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7DD8" w14:textId="1B0518F5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–19 VACCINE ASTRA ZENECA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1" w:name="_Hlk64300924"/>
      <w:r w:rsidRPr="008B554C">
        <w:rPr>
          <w:b/>
          <w:szCs w:val="24"/>
        </w:rPr>
        <w:t xml:space="preserve">Jméno a příjmení </w:t>
      </w:r>
      <w:proofErr w:type="gramStart"/>
      <w:r w:rsidRPr="008B554C">
        <w:rPr>
          <w:b/>
          <w:szCs w:val="24"/>
        </w:rPr>
        <w:t>očkovaného 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>narození 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AD9AC61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</w:t>
      </w:r>
      <w:proofErr w:type="spellStart"/>
      <w:r w:rsidRPr="00BB300D">
        <w:rPr>
          <w:bCs/>
          <w:sz w:val="22"/>
          <w:szCs w:val="22"/>
        </w:rPr>
        <w:t>Vaccine</w:t>
      </w:r>
      <w:proofErr w:type="spellEnd"/>
      <w:r w:rsidRPr="00BB300D">
        <w:rPr>
          <w:bCs/>
          <w:sz w:val="22"/>
          <w:szCs w:val="22"/>
        </w:rPr>
        <w:t xml:space="preserve"> </w:t>
      </w:r>
      <w:proofErr w:type="spellStart"/>
      <w:r w:rsidRPr="00BB300D">
        <w:rPr>
          <w:bCs/>
          <w:sz w:val="22"/>
          <w:szCs w:val="22"/>
        </w:rPr>
        <w:t>AstraZeneca</w:t>
      </w:r>
      <w:proofErr w:type="spellEnd"/>
      <w:r w:rsidRPr="00BB300D">
        <w:rPr>
          <w:bCs/>
          <w:sz w:val="22"/>
          <w:szCs w:val="22"/>
        </w:rPr>
        <w:t xml:space="preserve"> 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9D5E0A0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2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2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3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76EC7FC" w14:textId="053747DF" w:rsidR="00C40BD0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 látka Vám bude podána injekčně do svalu na rameni. Nejdříve za 28 dní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po první dávce je potřeba podat druhou dávku. Vakcína není zaměnitelná za očkovací látku proti nemoci COVID-19 od jiného výrobce. 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začíná přibližně 3týdny po podání první dávky vakcíny COVID-19 </w:t>
      </w:r>
      <w:proofErr w:type="spellStart"/>
      <w:r w:rsidRPr="008B554C">
        <w:rPr>
          <w:rFonts w:cs="Arial"/>
          <w:bCs/>
          <w:sz w:val="22"/>
          <w:szCs w:val="22"/>
        </w:rPr>
        <w:t>Vaccine</w:t>
      </w:r>
      <w:proofErr w:type="spellEnd"/>
      <w:r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Pr="008B554C">
        <w:rPr>
          <w:rFonts w:cs="Arial"/>
          <w:bCs/>
          <w:sz w:val="22"/>
          <w:szCs w:val="22"/>
        </w:rPr>
        <w:t>AstraZeneca</w:t>
      </w:r>
      <w:proofErr w:type="spellEnd"/>
      <w:r w:rsidRPr="008B554C">
        <w:rPr>
          <w:rFonts w:cs="Arial"/>
          <w:bCs/>
          <w:sz w:val="22"/>
          <w:szCs w:val="22"/>
        </w:rPr>
        <w:t>. Očkované osoby nemusí být plně chráněny až do doby 15dnů po podání druhé dávky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vakcíny.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/>
          <w:sz w:val="22"/>
          <w:szCs w:val="22"/>
        </w:rPr>
        <w:t>Vyhledejte okamžitou lékařskou pomoc</w:t>
      </w:r>
      <w:r w:rsidR="00C40BD0" w:rsidRP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="00C40BD0" w:rsidRPr="00C40BD0">
        <w:rPr>
          <w:rFonts w:cs="Arial"/>
          <w:bCs/>
          <w:sz w:val="22"/>
          <w:szCs w:val="22"/>
        </w:rPr>
        <w:t xml:space="preserve">. Tyto reakce mohou zahrnovat kombinaci kterýchkoli </w:t>
      </w:r>
      <w:r w:rsidR="00C40BD0">
        <w:rPr>
          <w:rFonts w:cs="Arial"/>
          <w:bCs/>
          <w:sz w:val="22"/>
          <w:szCs w:val="22"/>
        </w:rPr>
        <w:t xml:space="preserve">z těchto </w:t>
      </w:r>
      <w:proofErr w:type="gramStart"/>
      <w:r w:rsidR="00C40BD0">
        <w:rPr>
          <w:rFonts w:cs="Arial"/>
          <w:bCs/>
          <w:sz w:val="22"/>
          <w:szCs w:val="22"/>
        </w:rPr>
        <w:t>příznaků</w:t>
      </w:r>
      <w:r w:rsidR="001A4876">
        <w:rPr>
          <w:rFonts w:cs="Arial"/>
          <w:bCs/>
          <w:sz w:val="22"/>
          <w:szCs w:val="22"/>
        </w:rPr>
        <w:t xml:space="preserve"> </w:t>
      </w:r>
      <w:r w:rsidR="00C40BD0">
        <w:rPr>
          <w:rFonts w:cs="Arial"/>
          <w:bCs/>
          <w:sz w:val="22"/>
          <w:szCs w:val="22"/>
        </w:rPr>
        <w:t>:</w:t>
      </w:r>
      <w:proofErr w:type="gramEnd"/>
      <w:r w:rsidR="001A4876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Cs/>
          <w:sz w:val="22"/>
          <w:szCs w:val="22"/>
        </w:rPr>
        <w:t>pocit na omdlení nebo točení hlavy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změny srdečního tepu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dušnost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pískoty při dýchání (sípot)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otok rtů, obličeje nebo hrdla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kopřivka nebo vyrážka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pocit na zvracení nebo zvracení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bolest břicha</w:t>
      </w:r>
      <w:r w:rsidR="00C40BD0">
        <w:rPr>
          <w:rFonts w:cs="Arial"/>
          <w:bCs/>
          <w:sz w:val="22"/>
          <w:szCs w:val="22"/>
        </w:rPr>
        <w:t>.</w:t>
      </w:r>
    </w:p>
    <w:p w14:paraId="0409710C" w14:textId="5EDF058B" w:rsidR="00BB300D" w:rsidRPr="008B554C" w:rsidRDefault="003042E2" w:rsidP="008B554C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látka může vyvolat nežádoucí účinky. </w:t>
      </w:r>
      <w:r w:rsidR="00BB300D" w:rsidRPr="008B554C">
        <w:rPr>
          <w:rFonts w:cs="Arial"/>
          <w:bCs/>
          <w:sz w:val="22"/>
          <w:szCs w:val="22"/>
        </w:rPr>
        <w:t xml:space="preserve">U vakcíny COVID-19 </w:t>
      </w:r>
      <w:proofErr w:type="spellStart"/>
      <w:r w:rsidR="00BB300D" w:rsidRPr="008B554C">
        <w:rPr>
          <w:rFonts w:cs="Arial"/>
          <w:bCs/>
          <w:sz w:val="22"/>
          <w:szCs w:val="22"/>
        </w:rPr>
        <w:t>Vaccine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="00BB300D" w:rsidRPr="008B554C">
        <w:rPr>
          <w:rFonts w:cs="Arial"/>
          <w:bCs/>
          <w:sz w:val="22"/>
          <w:szCs w:val="22"/>
        </w:rPr>
        <w:t>AstraZeneca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se mohou objevit následující nežádoucí účinky:</w:t>
      </w:r>
    </w:p>
    <w:p w14:paraId="2A1488C1" w14:textId="37FD3DBE" w:rsidR="003042E2" w:rsidRDefault="008B554C" w:rsidP="008B554C">
      <w:pPr>
        <w:pStyle w:val="Zkladntext"/>
        <w:rPr>
          <w:rFonts w:cs="Arial"/>
          <w:b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více než 1 z 10 </w:t>
      </w:r>
      <w:proofErr w:type="gramStart"/>
      <w:r w:rsidR="00BB300D" w:rsidRPr="008B554C">
        <w:rPr>
          <w:rFonts w:cs="Arial"/>
          <w:bCs/>
          <w:sz w:val="22"/>
          <w:szCs w:val="22"/>
        </w:rPr>
        <w:t>lidí - citlivost</w:t>
      </w:r>
      <w:proofErr w:type="gramEnd"/>
      <w:r w:rsidR="00BB300D" w:rsidRPr="008B554C">
        <w:rPr>
          <w:rFonts w:cs="Arial"/>
          <w:bCs/>
          <w:sz w:val="22"/>
          <w:szCs w:val="22"/>
        </w:rPr>
        <w:t>, bolest, pocit tepla, svědění nebo tvorba modřiny v místě injekce, pocit únavy nebo celkový pocit nepohody, zimnice nebo pocit zvýšené tělesné teploty, bolest hlavy, pocit na zvracení (nauzea), bolest kloubů nebo svalů</w:t>
      </w:r>
      <w:r w:rsidRPr="008B554C">
        <w:rPr>
          <w:rFonts w:cs="Arial"/>
          <w:bCs/>
          <w:sz w:val="22"/>
          <w:szCs w:val="22"/>
        </w:rPr>
        <w:t xml:space="preserve">. </w:t>
      </w:r>
      <w:r w:rsidR="00BB300D" w:rsidRPr="008B554C">
        <w:rPr>
          <w:rFonts w:cs="Arial"/>
          <w:bCs/>
          <w:sz w:val="22"/>
          <w:szCs w:val="22"/>
        </w:rPr>
        <w:t>Časté (až</w:t>
      </w:r>
      <w:r w:rsidRPr="008B554C">
        <w:rPr>
          <w:rFonts w:cs="Arial"/>
          <w:bCs/>
          <w:sz w:val="22"/>
          <w:szCs w:val="22"/>
        </w:rPr>
        <w:t xml:space="preserve"> </w:t>
      </w:r>
      <w:proofErr w:type="gramStart"/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 1</w:t>
      </w:r>
      <w:proofErr w:type="gramEnd"/>
      <w:r w:rsidR="00BB300D" w:rsidRPr="008B554C">
        <w:rPr>
          <w:rFonts w:cs="Arial"/>
          <w:bCs/>
          <w:sz w:val="22"/>
          <w:szCs w:val="22"/>
        </w:rPr>
        <w:t xml:space="preserve"> z 10 lidí), zduření nebo zarudnutí v místě injekce, horečka (více než 38 °C), zvracení nebo průjem. Méně časté (až </w:t>
      </w: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>1 ze 100 lidí) ospalost nebo pocit závratě, snížená chuť k jídlu, zvětšené lymfatické uzliny, nadměrné pocení, svědění kůže nebo vyrážka.</w:t>
      </w:r>
      <w:r>
        <w:rPr>
          <w:rFonts w:cs="Arial"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Pokud</w:t>
      </w:r>
      <w:r>
        <w:rPr>
          <w:rFonts w:eastAsia="TimesNewRoman,Bold" w:cs="Arial"/>
          <w:b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se u Vás vyskytne kterýkoli z nežádoucích účinků, sdělte to svému lékaři</w:t>
      </w:r>
      <w:r>
        <w:rPr>
          <w:rFonts w:cs="Arial"/>
          <w:b/>
          <w:sz w:val="22"/>
          <w:szCs w:val="22"/>
        </w:rPr>
        <w:t>.</w:t>
      </w:r>
    </w:p>
    <w:p w14:paraId="0A5AF302" w14:textId="000627E6" w:rsidR="008B554C" w:rsidRPr="00612934" w:rsidRDefault="00612934" w:rsidP="00612934">
      <w:pPr>
        <w:pStyle w:val="Zkladntext"/>
        <w:rPr>
          <w:rFonts w:cs="Arial"/>
          <w:bCs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612934">
        <w:rPr>
          <w:rFonts w:cs="Arial"/>
          <w:bCs/>
          <w:sz w:val="22"/>
          <w:szCs w:val="22"/>
        </w:rPr>
        <w:t>Covid</w:t>
      </w:r>
      <w:proofErr w:type="spellEnd"/>
      <w:r w:rsidRPr="00612934">
        <w:rPr>
          <w:rFonts w:cs="Arial"/>
          <w:bCs/>
          <w:sz w:val="22"/>
          <w:szCs w:val="22"/>
        </w:rPr>
        <w:t xml:space="preserve"> -19, včetně informace o možných nežádoucích účincích.</w:t>
      </w:r>
    </w:p>
    <w:p w14:paraId="096BB6A9" w14:textId="77777777" w:rsidR="008B554C" w:rsidRDefault="008B554C" w:rsidP="008B554C">
      <w:pPr>
        <w:pStyle w:val="Zkladntext"/>
        <w:ind w:firstLine="708"/>
        <w:rPr>
          <w:rFonts w:cs="Arial"/>
          <w:b/>
          <w:sz w:val="22"/>
          <w:szCs w:val="22"/>
        </w:rPr>
      </w:pPr>
    </w:p>
    <w:p w14:paraId="4F994AC3" w14:textId="77777777" w:rsidR="00612934" w:rsidRDefault="00612934" w:rsidP="008B554C">
      <w:pPr>
        <w:pStyle w:val="Zkladntext"/>
        <w:rPr>
          <w:rFonts w:cs="Arial"/>
          <w:b/>
          <w:sz w:val="22"/>
          <w:szCs w:val="22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</w:t>
      </w:r>
      <w:proofErr w:type="gramStart"/>
      <w:r>
        <w:rPr>
          <w:rFonts w:cs="Arial"/>
          <w:b/>
          <w:sz w:val="22"/>
          <w:szCs w:val="22"/>
        </w:rPr>
        <w:t xml:space="preserve">očkovaného  </w:t>
      </w:r>
      <w:bookmarkEnd w:id="1"/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9D1F" w14:textId="77777777" w:rsidR="00B07A2D" w:rsidRDefault="00B07A2D">
      <w:r>
        <w:separator/>
      </w:r>
    </w:p>
  </w:endnote>
  <w:endnote w:type="continuationSeparator" w:id="0">
    <w:p w14:paraId="456C5D5D" w14:textId="77777777" w:rsidR="00B07A2D" w:rsidRDefault="00B0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2176" w14:textId="77777777" w:rsidR="00B07A2D" w:rsidRDefault="00B07A2D">
      <w:r>
        <w:separator/>
      </w:r>
    </w:p>
  </w:footnote>
  <w:footnote w:type="continuationSeparator" w:id="0">
    <w:p w14:paraId="5C8DA1E9" w14:textId="77777777" w:rsidR="00B07A2D" w:rsidRDefault="00B0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67B3"/>
    <w:rsid w:val="000C4E33"/>
    <w:rsid w:val="00142BDC"/>
    <w:rsid w:val="001A4876"/>
    <w:rsid w:val="00264C90"/>
    <w:rsid w:val="002B602D"/>
    <w:rsid w:val="002E391B"/>
    <w:rsid w:val="003042E2"/>
    <w:rsid w:val="00341669"/>
    <w:rsid w:val="003519A0"/>
    <w:rsid w:val="003A59F1"/>
    <w:rsid w:val="00416B6E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E4E5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7664B"/>
    <w:rsid w:val="009D275B"/>
    <w:rsid w:val="009E0183"/>
    <w:rsid w:val="009E5E82"/>
    <w:rsid w:val="00A014F1"/>
    <w:rsid w:val="00A20254"/>
    <w:rsid w:val="00AA5B72"/>
    <w:rsid w:val="00AB48C8"/>
    <w:rsid w:val="00AD127D"/>
    <w:rsid w:val="00AD61A8"/>
    <w:rsid w:val="00AF7B1B"/>
    <w:rsid w:val="00B07A2D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50CDD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Props1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Jiří Petříček</cp:lastModifiedBy>
  <cp:revision>2</cp:revision>
  <cp:lastPrinted>2021-02-15T16:19:00Z</cp:lastPrinted>
  <dcterms:created xsi:type="dcterms:W3CDTF">2021-02-21T20:12:00Z</dcterms:created>
  <dcterms:modified xsi:type="dcterms:W3CDTF">2021-02-21T20:12:00Z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